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AF78D2">
      <w:pPr>
        <w:spacing w:after="0" w:line="480" w:lineRule="auto"/>
        <w:contextualSpacing/>
        <w:jc w:val="center"/>
        <w:rPr>
          <w:rFonts w:ascii="Times New Roman" w:hAnsi="Times New Roman" w:cs="Times New Roman"/>
          <w:b/>
          <w:sz w:val="24"/>
          <w:szCs w:val="24"/>
        </w:rPr>
      </w:pPr>
      <w:r w:rsidRPr="00C57D53">
        <w:rPr>
          <w:rFonts w:ascii="Times New Roman" w:hAnsi="Times New Roman" w:cs="Times New Roman"/>
          <w:b/>
          <w:sz w:val="24"/>
          <w:szCs w:val="24"/>
        </w:rPr>
        <w:t>Responsibility of a Christian Blogger on Social Media Issues</w:t>
      </w: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sz w:val="24"/>
          <w:szCs w:val="24"/>
        </w:rPr>
      </w:pPr>
      <w:r w:rsidRPr="00C57D53">
        <w:rPr>
          <w:rFonts w:ascii="Times New Roman" w:hAnsi="Times New Roman" w:cs="Times New Roman"/>
          <w:sz w:val="24"/>
          <w:szCs w:val="24"/>
        </w:rPr>
        <w:t>Name:</w:t>
      </w:r>
    </w:p>
    <w:p w:rsidR="00AF78D2" w:rsidRPr="00C57D53" w:rsidP="007E59AE">
      <w:pPr>
        <w:spacing w:after="0" w:line="480" w:lineRule="auto"/>
        <w:contextualSpacing/>
        <w:jc w:val="center"/>
        <w:rPr>
          <w:rFonts w:ascii="Times New Roman" w:hAnsi="Times New Roman" w:cs="Times New Roman"/>
          <w:sz w:val="24"/>
          <w:szCs w:val="24"/>
        </w:rPr>
      </w:pPr>
      <w:r w:rsidRPr="00C57D53">
        <w:rPr>
          <w:rFonts w:ascii="Times New Roman" w:hAnsi="Times New Roman" w:cs="Times New Roman"/>
          <w:sz w:val="24"/>
          <w:szCs w:val="24"/>
        </w:rPr>
        <w:t>Institution:</w:t>
      </w:r>
    </w:p>
    <w:p w:rsidR="00AF78D2" w:rsidRPr="00C57D53" w:rsidP="007E59AE">
      <w:pPr>
        <w:spacing w:after="0" w:line="480" w:lineRule="auto"/>
        <w:contextualSpacing/>
        <w:jc w:val="center"/>
        <w:rPr>
          <w:rFonts w:ascii="Times New Roman" w:hAnsi="Times New Roman" w:cs="Times New Roman"/>
          <w:sz w:val="24"/>
          <w:szCs w:val="24"/>
        </w:rPr>
      </w:pPr>
      <w:r w:rsidRPr="00C57D53">
        <w:rPr>
          <w:rFonts w:ascii="Times New Roman" w:hAnsi="Times New Roman" w:cs="Times New Roman"/>
          <w:sz w:val="24"/>
          <w:szCs w:val="24"/>
        </w:rPr>
        <w:t>Course:</w:t>
      </w:r>
    </w:p>
    <w:p w:rsidR="00AF78D2" w:rsidRPr="00C57D53" w:rsidP="007E59AE">
      <w:pPr>
        <w:spacing w:after="0" w:line="480" w:lineRule="auto"/>
        <w:contextualSpacing/>
        <w:jc w:val="center"/>
        <w:rPr>
          <w:rFonts w:ascii="Times New Roman" w:hAnsi="Times New Roman" w:cs="Times New Roman"/>
          <w:sz w:val="24"/>
          <w:szCs w:val="24"/>
        </w:rPr>
      </w:pPr>
      <w:r w:rsidRPr="00C57D53">
        <w:rPr>
          <w:rFonts w:ascii="Times New Roman" w:hAnsi="Times New Roman" w:cs="Times New Roman"/>
          <w:sz w:val="24"/>
          <w:szCs w:val="24"/>
        </w:rPr>
        <w:t>Instructor:</w:t>
      </w:r>
    </w:p>
    <w:p w:rsidR="00AF78D2" w:rsidRPr="00C57D53" w:rsidP="007E59AE">
      <w:pPr>
        <w:spacing w:after="0" w:line="480" w:lineRule="auto"/>
        <w:contextualSpacing/>
        <w:jc w:val="center"/>
        <w:rPr>
          <w:rFonts w:ascii="Times New Roman" w:hAnsi="Times New Roman" w:cs="Times New Roman"/>
          <w:b/>
          <w:sz w:val="24"/>
          <w:szCs w:val="24"/>
        </w:rPr>
      </w:pPr>
      <w:r w:rsidRPr="00C57D53">
        <w:rPr>
          <w:rFonts w:ascii="Times New Roman" w:hAnsi="Times New Roman" w:cs="Times New Roman"/>
          <w:sz w:val="24"/>
          <w:szCs w:val="24"/>
        </w:rPr>
        <w:t>Date:</w:t>
      </w: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AF78D2" w:rsidRPr="00C57D53" w:rsidP="007E59AE">
      <w:pPr>
        <w:spacing w:after="0" w:line="480" w:lineRule="auto"/>
        <w:contextualSpacing/>
        <w:jc w:val="center"/>
        <w:rPr>
          <w:rFonts w:ascii="Times New Roman" w:hAnsi="Times New Roman" w:cs="Times New Roman"/>
          <w:b/>
          <w:sz w:val="24"/>
          <w:szCs w:val="24"/>
        </w:rPr>
      </w:pPr>
    </w:p>
    <w:p w:rsidR="00DC79B3" w:rsidRPr="00C57D53" w:rsidP="007E59AE">
      <w:pPr>
        <w:spacing w:after="0" w:line="480" w:lineRule="auto"/>
        <w:contextualSpacing/>
        <w:jc w:val="center"/>
        <w:rPr>
          <w:rFonts w:ascii="Times New Roman" w:hAnsi="Times New Roman" w:cs="Times New Roman"/>
          <w:b/>
          <w:sz w:val="24"/>
          <w:szCs w:val="24"/>
        </w:rPr>
      </w:pPr>
      <w:r w:rsidRPr="00C57D53">
        <w:rPr>
          <w:rFonts w:ascii="Times New Roman" w:hAnsi="Times New Roman" w:cs="Times New Roman"/>
          <w:b/>
          <w:sz w:val="24"/>
          <w:szCs w:val="24"/>
        </w:rPr>
        <w:t>Responsibility of a Christian Blogger on Social Media Issues</w:t>
      </w:r>
    </w:p>
    <w:p w:rsidR="007E59AE" w:rsidRPr="00C57D53" w:rsidP="007E59AE">
      <w:pPr>
        <w:spacing w:after="0" w:line="480" w:lineRule="auto"/>
        <w:contextualSpacing/>
        <w:rPr>
          <w:rFonts w:ascii="Times New Roman" w:hAnsi="Times New Roman" w:cs="Times New Roman"/>
          <w:sz w:val="24"/>
          <w:szCs w:val="24"/>
        </w:rPr>
      </w:pPr>
      <w:r w:rsidRPr="00C57D53">
        <w:rPr>
          <w:rFonts w:ascii="Times New Roman" w:hAnsi="Times New Roman" w:cs="Times New Roman"/>
          <w:b/>
          <w:sz w:val="24"/>
          <w:szCs w:val="24"/>
        </w:rPr>
        <w:tab/>
      </w:r>
      <w:r w:rsidRPr="00C57D53">
        <w:rPr>
          <w:rFonts w:ascii="Times New Roman" w:hAnsi="Times New Roman" w:cs="Times New Roman"/>
          <w:sz w:val="24"/>
          <w:szCs w:val="24"/>
        </w:rPr>
        <w:t xml:space="preserve">Religious folk who </w:t>
      </w:r>
      <w:r w:rsidRPr="00C57D53" w:rsidR="00B42614">
        <w:rPr>
          <w:rFonts w:ascii="Times New Roman" w:hAnsi="Times New Roman" w:cs="Times New Roman"/>
          <w:sz w:val="24"/>
          <w:szCs w:val="24"/>
        </w:rPr>
        <w:t xml:space="preserve">believe in Jesus Christ </w:t>
      </w:r>
      <w:r w:rsidRPr="00C57D53">
        <w:rPr>
          <w:rFonts w:ascii="Times New Roman" w:hAnsi="Times New Roman" w:cs="Times New Roman"/>
          <w:sz w:val="24"/>
          <w:szCs w:val="24"/>
        </w:rPr>
        <w:t>over all of life must distinguish what the Bible demands of them in all facets of life, including those of the internet</w:t>
      </w:r>
      <w:r w:rsidRPr="00C57D53" w:rsidR="0095237A">
        <w:rPr>
          <w:rFonts w:ascii="Times New Roman" w:hAnsi="Times New Roman" w:cs="Times New Roman"/>
          <w:sz w:val="24"/>
          <w:szCs w:val="24"/>
        </w:rPr>
        <w:t xml:space="preserve"> (</w:t>
      </w:r>
      <w:r w:rsidRPr="00C57D53" w:rsidR="0095237A">
        <w:rPr>
          <w:rFonts w:ascii="Times New Roman" w:hAnsi="Times New Roman" w:cs="Times New Roman"/>
          <w:sz w:val="24"/>
          <w:szCs w:val="24"/>
        </w:rPr>
        <w:t>McConeghy</w:t>
      </w:r>
      <w:r w:rsidRPr="00C57D53" w:rsidR="0095237A">
        <w:rPr>
          <w:rFonts w:ascii="Times New Roman" w:hAnsi="Times New Roman" w:cs="Times New Roman"/>
          <w:sz w:val="24"/>
          <w:szCs w:val="24"/>
        </w:rPr>
        <w:t>, 2019)</w:t>
      </w:r>
      <w:r w:rsidRPr="00C57D53">
        <w:rPr>
          <w:rFonts w:ascii="Times New Roman" w:hAnsi="Times New Roman" w:cs="Times New Roman"/>
          <w:sz w:val="24"/>
          <w:szCs w:val="24"/>
        </w:rPr>
        <w:t xml:space="preserve">. At the same time, it is difficult to comprehensively address all the issues faced by </w:t>
      </w:r>
      <w:r w:rsidRPr="00C57D53" w:rsidR="00A563ED">
        <w:rPr>
          <w:rFonts w:ascii="Times New Roman" w:hAnsi="Times New Roman" w:cs="Times New Roman"/>
          <w:sz w:val="24"/>
          <w:szCs w:val="24"/>
        </w:rPr>
        <w:t xml:space="preserve">Christian </w:t>
      </w:r>
      <w:r w:rsidRPr="00C57D53">
        <w:rPr>
          <w:rFonts w:ascii="Times New Roman" w:hAnsi="Times New Roman" w:cs="Times New Roman"/>
          <w:sz w:val="24"/>
          <w:szCs w:val="24"/>
        </w:rPr>
        <w:t>bloggers (in</w:t>
      </w:r>
      <w:r w:rsidRPr="00C57D53" w:rsidR="007B33AA">
        <w:rPr>
          <w:rFonts w:ascii="Times New Roman" w:hAnsi="Times New Roman" w:cs="Times New Roman"/>
          <w:sz w:val="24"/>
          <w:szCs w:val="24"/>
        </w:rPr>
        <w:t>cluding persecution). T</w:t>
      </w:r>
      <w:r w:rsidRPr="00C57D53">
        <w:rPr>
          <w:rFonts w:ascii="Times New Roman" w:hAnsi="Times New Roman" w:cs="Times New Roman"/>
          <w:sz w:val="24"/>
          <w:szCs w:val="24"/>
        </w:rPr>
        <w:t>his paper aims to discuss the biblical worldviews that can help bloggers be responsible</w:t>
      </w:r>
      <w:r w:rsidRPr="00C57D53" w:rsidR="00F245C4">
        <w:rPr>
          <w:rFonts w:ascii="Times New Roman" w:hAnsi="Times New Roman" w:cs="Times New Roman"/>
          <w:sz w:val="24"/>
          <w:szCs w:val="24"/>
        </w:rPr>
        <w:t xml:space="preserve"> for social media issues</w:t>
      </w:r>
      <w:r w:rsidRPr="00C57D53">
        <w:rPr>
          <w:rFonts w:ascii="Times New Roman" w:hAnsi="Times New Roman" w:cs="Times New Roman"/>
          <w:sz w:val="24"/>
          <w:szCs w:val="24"/>
        </w:rPr>
        <w:t>.</w:t>
      </w:r>
    </w:p>
    <w:p w:rsidR="007E59AE" w:rsidRPr="00C57D53" w:rsidP="007E59AE">
      <w:pPr>
        <w:spacing w:after="0" w:line="480" w:lineRule="auto"/>
        <w:contextualSpacing/>
        <w:rPr>
          <w:rFonts w:ascii="Times New Roman" w:hAnsi="Times New Roman" w:cs="Times New Roman"/>
          <w:sz w:val="24"/>
          <w:szCs w:val="24"/>
        </w:rPr>
      </w:pPr>
      <w:r w:rsidRPr="00C57D53">
        <w:rPr>
          <w:rFonts w:ascii="Times New Roman" w:hAnsi="Times New Roman" w:cs="Times New Roman"/>
          <w:sz w:val="24"/>
          <w:szCs w:val="24"/>
        </w:rPr>
        <w:tab/>
      </w:r>
      <w:r w:rsidRPr="00C57D53" w:rsidR="00EF6F6E">
        <w:rPr>
          <w:rFonts w:ascii="Times New Roman" w:hAnsi="Times New Roman" w:cs="Times New Roman"/>
          <w:sz w:val="24"/>
          <w:szCs w:val="24"/>
        </w:rPr>
        <w:t>Christian social interaction that claims to be authentic ought to be. That is self-evident, but some extra precision may be both beneficial and demanding. The third covenant (that requires heed for God's name, notably in taking the oath of allegian</w:t>
      </w:r>
      <w:bookmarkStart w:id="0" w:name="_GoBack"/>
      <w:bookmarkEnd w:id="0"/>
      <w:r w:rsidRPr="00C57D53" w:rsidR="00EF6F6E">
        <w:rPr>
          <w:rFonts w:ascii="Times New Roman" w:hAnsi="Times New Roman" w:cs="Times New Roman"/>
          <w:sz w:val="24"/>
          <w:szCs w:val="24"/>
        </w:rPr>
        <w:t xml:space="preserve">ce and vows in approval of the honesty) and the ninth proclamation (which is more closely associated with devious slander) expressly prohibit disseminating misinformation in either individual or public communication. In Mathew 7:12, the Bible teaches Christians that Charity's verdict obligates us to speak the truth and attempt to decipher other people's words and actions in the best possible light. In addition to that, </w:t>
      </w:r>
      <w:r w:rsidRPr="00C57D53" w:rsidR="00DA6219">
        <w:rPr>
          <w:rFonts w:ascii="Times New Roman" w:hAnsi="Times New Roman" w:cs="Times New Roman"/>
          <w:sz w:val="24"/>
          <w:szCs w:val="24"/>
        </w:rPr>
        <w:t xml:space="preserve">Christian communication </w:t>
      </w:r>
      <w:r w:rsidRPr="00C57D53" w:rsidR="00AE540A">
        <w:rPr>
          <w:rFonts w:ascii="Times New Roman" w:hAnsi="Times New Roman" w:cs="Times New Roman"/>
          <w:sz w:val="24"/>
          <w:szCs w:val="24"/>
        </w:rPr>
        <w:t>should</w:t>
      </w:r>
      <w:r w:rsidRPr="00C57D53" w:rsidR="00DA6219">
        <w:rPr>
          <w:rFonts w:ascii="Times New Roman" w:hAnsi="Times New Roman" w:cs="Times New Roman"/>
          <w:sz w:val="24"/>
          <w:szCs w:val="24"/>
        </w:rPr>
        <w:t xml:space="preserve"> b</w:t>
      </w:r>
      <w:r w:rsidRPr="00C57D53" w:rsidR="00EF6F6E">
        <w:rPr>
          <w:rFonts w:ascii="Times New Roman" w:hAnsi="Times New Roman" w:cs="Times New Roman"/>
          <w:sz w:val="24"/>
          <w:szCs w:val="24"/>
        </w:rPr>
        <w:t xml:space="preserve">e </w:t>
      </w:r>
      <w:r w:rsidRPr="00C57D53" w:rsidR="00AE540A">
        <w:rPr>
          <w:rFonts w:ascii="Times New Roman" w:hAnsi="Times New Roman" w:cs="Times New Roman"/>
          <w:sz w:val="24"/>
          <w:szCs w:val="24"/>
        </w:rPr>
        <w:t>proven</w:t>
      </w:r>
      <w:r w:rsidRPr="00C57D53" w:rsidR="00EF6F6E">
        <w:rPr>
          <w:rFonts w:ascii="Times New Roman" w:hAnsi="Times New Roman" w:cs="Times New Roman"/>
          <w:sz w:val="24"/>
          <w:szCs w:val="24"/>
        </w:rPr>
        <w:t xml:space="preserve">. The Bible forbids people from publishing what they believe to be true until they can verify it. </w:t>
      </w:r>
      <w:r w:rsidRPr="00C57D53" w:rsidR="0095237A">
        <w:rPr>
          <w:rFonts w:ascii="Times New Roman" w:hAnsi="Times New Roman" w:cs="Times New Roman"/>
          <w:sz w:val="24"/>
          <w:szCs w:val="24"/>
        </w:rPr>
        <w:t xml:space="preserve">According to </w:t>
      </w:r>
      <w:r w:rsidRPr="00C57D53" w:rsidR="0095237A">
        <w:rPr>
          <w:rFonts w:ascii="Times New Roman" w:hAnsi="Times New Roman" w:cs="Times New Roman"/>
          <w:sz w:val="24"/>
          <w:szCs w:val="24"/>
        </w:rPr>
        <w:t>Carr-Chellman</w:t>
      </w:r>
      <w:r w:rsidRPr="00C57D53" w:rsidR="0095237A">
        <w:rPr>
          <w:rFonts w:ascii="Times New Roman" w:hAnsi="Times New Roman" w:cs="Times New Roman"/>
          <w:sz w:val="24"/>
          <w:szCs w:val="24"/>
        </w:rPr>
        <w:t xml:space="preserve"> and Rowland (2016), before publicizing any</w:t>
      </w:r>
      <w:r w:rsidRPr="00C57D53" w:rsidR="00EF6F6E">
        <w:rPr>
          <w:rFonts w:ascii="Times New Roman" w:hAnsi="Times New Roman" w:cs="Times New Roman"/>
          <w:sz w:val="24"/>
          <w:szCs w:val="24"/>
        </w:rPr>
        <w:t xml:space="preserve"> po</w:t>
      </w:r>
      <w:r w:rsidRPr="00C57D53" w:rsidR="0095237A">
        <w:rPr>
          <w:rFonts w:ascii="Times New Roman" w:hAnsi="Times New Roman" w:cs="Times New Roman"/>
          <w:sz w:val="24"/>
          <w:szCs w:val="24"/>
        </w:rPr>
        <w:t>sitive or negative details, Christian bloggers</w:t>
      </w:r>
      <w:r w:rsidRPr="00C57D53" w:rsidR="00EF6F6E">
        <w:rPr>
          <w:rFonts w:ascii="Times New Roman" w:hAnsi="Times New Roman" w:cs="Times New Roman"/>
          <w:sz w:val="24"/>
          <w:szCs w:val="24"/>
        </w:rPr>
        <w:t xml:space="preserve"> must ensure and provide subst</w:t>
      </w:r>
      <w:r w:rsidRPr="00C57D53" w:rsidR="0095237A">
        <w:rPr>
          <w:rFonts w:ascii="Times New Roman" w:hAnsi="Times New Roman" w:cs="Times New Roman"/>
          <w:sz w:val="24"/>
          <w:szCs w:val="24"/>
        </w:rPr>
        <w:t xml:space="preserve">antiation of the </w:t>
      </w:r>
      <w:r w:rsidRPr="00C57D53" w:rsidR="00EF6F6E">
        <w:rPr>
          <w:rFonts w:ascii="Times New Roman" w:hAnsi="Times New Roman" w:cs="Times New Roman"/>
          <w:sz w:val="24"/>
          <w:szCs w:val="24"/>
        </w:rPr>
        <w:t>veracity</w:t>
      </w:r>
      <w:r w:rsidRPr="00C57D53" w:rsidR="0095237A">
        <w:rPr>
          <w:rFonts w:ascii="Times New Roman" w:hAnsi="Times New Roman" w:cs="Times New Roman"/>
          <w:sz w:val="24"/>
          <w:szCs w:val="24"/>
        </w:rPr>
        <w:t xml:space="preserve"> of the information</w:t>
      </w:r>
      <w:r w:rsidRPr="00C57D53" w:rsidR="00EF6F6E">
        <w:rPr>
          <w:rFonts w:ascii="Times New Roman" w:hAnsi="Times New Roman" w:cs="Times New Roman"/>
          <w:sz w:val="24"/>
          <w:szCs w:val="24"/>
        </w:rPr>
        <w:t xml:space="preserve">. </w:t>
      </w:r>
      <w:r w:rsidRPr="00C57D53" w:rsidR="00C57D53">
        <w:rPr>
          <w:rFonts w:ascii="Times New Roman" w:hAnsi="Times New Roman" w:cs="Times New Roman"/>
          <w:sz w:val="24"/>
          <w:szCs w:val="24"/>
        </w:rPr>
        <w:t>U</w:t>
      </w:r>
      <w:r w:rsidRPr="00C57D53" w:rsidR="004B3E74">
        <w:rPr>
          <w:rFonts w:ascii="Times New Roman" w:hAnsi="Times New Roman" w:cs="Times New Roman"/>
          <w:sz w:val="24"/>
          <w:szCs w:val="24"/>
        </w:rPr>
        <w:t xml:space="preserve">nverifiable suspicions, idle theories, contentious hypotheses, and devious gossip have no room in Christian communication since it creates conflict and gossip </w:t>
      </w:r>
      <w:r w:rsidRPr="00C57D53" w:rsidR="00AE540A">
        <w:rPr>
          <w:rFonts w:ascii="Times New Roman" w:hAnsi="Times New Roman" w:cs="Times New Roman"/>
          <w:sz w:val="24"/>
          <w:szCs w:val="24"/>
        </w:rPr>
        <w:t xml:space="preserve">that </w:t>
      </w:r>
      <w:r w:rsidRPr="00C57D53" w:rsidR="004B3E74">
        <w:rPr>
          <w:rFonts w:ascii="Times New Roman" w:hAnsi="Times New Roman" w:cs="Times New Roman"/>
          <w:sz w:val="24"/>
          <w:szCs w:val="24"/>
        </w:rPr>
        <w:t>splits friends</w:t>
      </w:r>
      <w:r w:rsidRPr="00C57D53" w:rsidR="00B42614">
        <w:rPr>
          <w:rFonts w:ascii="Times New Roman" w:hAnsi="Times New Roman" w:cs="Times New Roman"/>
          <w:sz w:val="24"/>
          <w:szCs w:val="24"/>
        </w:rPr>
        <w:t xml:space="preserve"> (Bible Gateway, </w:t>
      </w:r>
      <w:r w:rsidRPr="00C57D53" w:rsidR="00B42614">
        <w:rPr>
          <w:rFonts w:ascii="Times New Roman" w:hAnsi="Times New Roman" w:cs="Times New Roman"/>
          <w:sz w:val="24"/>
          <w:szCs w:val="24"/>
        </w:rPr>
        <w:t>n.d</w:t>
      </w:r>
      <w:r w:rsidRPr="00C57D53" w:rsidR="00C57D53">
        <w:rPr>
          <w:rFonts w:ascii="Times New Roman" w:hAnsi="Times New Roman" w:cs="Times New Roman"/>
          <w:sz w:val="24"/>
          <w:szCs w:val="24"/>
        </w:rPr>
        <w:t>, Proverbs 16: 28</w:t>
      </w:r>
      <w:r w:rsidRPr="00C57D53" w:rsidR="00B42614">
        <w:rPr>
          <w:rFonts w:ascii="Times New Roman" w:hAnsi="Times New Roman" w:cs="Times New Roman"/>
          <w:sz w:val="24"/>
          <w:szCs w:val="24"/>
        </w:rPr>
        <w:t>)</w:t>
      </w:r>
      <w:r w:rsidRPr="00C57D53" w:rsidR="004B3E74">
        <w:rPr>
          <w:rFonts w:ascii="Times New Roman" w:hAnsi="Times New Roman" w:cs="Times New Roman"/>
          <w:sz w:val="24"/>
          <w:szCs w:val="24"/>
        </w:rPr>
        <w:t>. Unfortunately, one of the most common violations of the biblical proposition in faith-related citations and blogs is the attachment of intent, where it cannot be verified.</w:t>
      </w:r>
    </w:p>
    <w:p w:rsidR="00B42614" w:rsidRPr="00C57D53" w:rsidP="007E59AE">
      <w:pPr>
        <w:spacing w:after="0" w:line="480" w:lineRule="auto"/>
        <w:contextualSpacing/>
        <w:rPr>
          <w:rFonts w:ascii="Times New Roman" w:hAnsi="Times New Roman" w:cs="Times New Roman"/>
          <w:color w:val="000000"/>
          <w:sz w:val="24"/>
          <w:szCs w:val="24"/>
          <w:shd w:val="clear" w:color="auto" w:fill="FFFFFF"/>
        </w:rPr>
      </w:pPr>
      <w:r w:rsidRPr="00C57D53">
        <w:rPr>
          <w:rFonts w:ascii="Times New Roman" w:hAnsi="Times New Roman" w:cs="Times New Roman"/>
          <w:b/>
          <w:sz w:val="24"/>
          <w:szCs w:val="24"/>
        </w:rPr>
        <w:tab/>
      </w:r>
      <w:r w:rsidRPr="00C57D53">
        <w:rPr>
          <w:rFonts w:ascii="Times New Roman" w:hAnsi="Times New Roman" w:cs="Times New Roman"/>
          <w:sz w:val="24"/>
          <w:szCs w:val="24"/>
        </w:rPr>
        <w:t xml:space="preserve">To sum it up, any channel that demonstrates a sequence of unverifiable information is a threat to all factions that would be adversely affected if they fell victim to disinformation, along </w:t>
      </w:r>
      <w:r w:rsidRPr="00C57D53">
        <w:rPr>
          <w:rFonts w:ascii="Times New Roman" w:hAnsi="Times New Roman" w:cs="Times New Roman"/>
          <w:sz w:val="24"/>
          <w:szCs w:val="24"/>
        </w:rPr>
        <w:t>with religious organizations. While Christian bloggers may be enticed to assign intentions that they believe to be true, what cannot be evidenced should not be posted</w:t>
      </w:r>
      <w:r w:rsidRPr="00C57D53" w:rsidR="00AE540A">
        <w:rPr>
          <w:rFonts w:ascii="Times New Roman" w:hAnsi="Times New Roman" w:cs="Times New Roman"/>
          <w:sz w:val="24"/>
          <w:szCs w:val="24"/>
        </w:rPr>
        <w:t xml:space="preserve"> by Christian bloggers and others</w:t>
      </w:r>
      <w:r w:rsidRPr="00C57D53">
        <w:rPr>
          <w:rFonts w:ascii="Times New Roman" w:hAnsi="Times New Roman" w:cs="Times New Roman"/>
          <w:sz w:val="24"/>
          <w:szCs w:val="24"/>
        </w:rPr>
        <w:t>.</w:t>
      </w:r>
      <w:r w:rsidRPr="00C57D53">
        <w:rPr>
          <w:rFonts w:ascii="Times New Roman" w:hAnsi="Times New Roman" w:cs="Times New Roman"/>
          <w:color w:val="000000"/>
          <w:sz w:val="24"/>
          <w:szCs w:val="24"/>
          <w:shd w:val="clear" w:color="auto" w:fill="FFFFFF"/>
        </w:rPr>
        <w:t xml:space="preserve"> </w:t>
      </w: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p>
    <w:p w:rsidR="00AF78D2" w:rsidRPr="00C57D53" w:rsidP="00C57D53">
      <w:pPr>
        <w:spacing w:after="0" w:line="480" w:lineRule="auto"/>
        <w:contextualSpacing/>
        <w:rPr>
          <w:rFonts w:ascii="Times New Roman" w:hAnsi="Times New Roman" w:cs="Times New Roman"/>
          <w:b/>
          <w:color w:val="000000"/>
          <w:sz w:val="24"/>
          <w:szCs w:val="24"/>
          <w:shd w:val="clear" w:color="auto" w:fill="FFFFFF"/>
        </w:rPr>
      </w:pPr>
    </w:p>
    <w:p w:rsidR="00C57D53" w:rsidRPr="00C57D53">
      <w:pPr>
        <w:rPr>
          <w:rFonts w:ascii="Times New Roman" w:hAnsi="Times New Roman" w:cs="Times New Roman"/>
          <w:b/>
          <w:color w:val="000000"/>
          <w:sz w:val="24"/>
          <w:szCs w:val="24"/>
          <w:shd w:val="clear" w:color="auto" w:fill="FFFFFF"/>
        </w:rPr>
      </w:pPr>
      <w:r w:rsidRPr="00C57D53">
        <w:rPr>
          <w:rFonts w:ascii="Times New Roman" w:hAnsi="Times New Roman" w:cs="Times New Roman"/>
          <w:b/>
          <w:color w:val="000000"/>
          <w:sz w:val="24"/>
          <w:szCs w:val="24"/>
          <w:shd w:val="clear" w:color="auto" w:fill="FFFFFF"/>
        </w:rPr>
        <w:br w:type="page"/>
      </w:r>
    </w:p>
    <w:p w:rsidR="00B42614" w:rsidRPr="00C57D53" w:rsidP="00B42614">
      <w:pPr>
        <w:spacing w:after="0" w:line="480" w:lineRule="auto"/>
        <w:contextualSpacing/>
        <w:jc w:val="center"/>
        <w:rPr>
          <w:rFonts w:ascii="Times New Roman" w:hAnsi="Times New Roman" w:cs="Times New Roman"/>
          <w:b/>
          <w:color w:val="000000"/>
          <w:sz w:val="24"/>
          <w:szCs w:val="24"/>
          <w:shd w:val="clear" w:color="auto" w:fill="FFFFFF"/>
        </w:rPr>
      </w:pPr>
      <w:r w:rsidRPr="00C57D53">
        <w:rPr>
          <w:rFonts w:ascii="Times New Roman" w:hAnsi="Times New Roman" w:cs="Times New Roman"/>
          <w:b/>
          <w:color w:val="000000"/>
          <w:sz w:val="24"/>
          <w:szCs w:val="24"/>
          <w:shd w:val="clear" w:color="auto" w:fill="FFFFFF"/>
        </w:rPr>
        <w:t>References</w:t>
      </w:r>
    </w:p>
    <w:p w:rsidR="00AF78D2" w:rsidRPr="00C57D53" w:rsidP="00B42614">
      <w:pPr>
        <w:spacing w:after="0" w:line="480" w:lineRule="auto"/>
        <w:ind w:left="720" w:hanging="720"/>
        <w:contextualSpacing/>
        <w:rPr>
          <w:rFonts w:ascii="Times New Roman" w:hAnsi="Times New Roman" w:cs="Times New Roman"/>
          <w:sz w:val="24"/>
          <w:szCs w:val="24"/>
        </w:rPr>
      </w:pPr>
      <w:r w:rsidRPr="00C57D53">
        <w:rPr>
          <w:rFonts w:ascii="Times New Roman" w:hAnsi="Times New Roman" w:cs="Times New Roman"/>
          <w:sz w:val="24"/>
          <w:szCs w:val="24"/>
        </w:rPr>
        <w:t>Bible Gateway. (</w:t>
      </w:r>
      <w:r w:rsidRPr="00C57D53">
        <w:rPr>
          <w:rFonts w:ascii="Times New Roman" w:hAnsi="Times New Roman" w:cs="Times New Roman"/>
          <w:sz w:val="24"/>
          <w:szCs w:val="24"/>
        </w:rPr>
        <w:t>n.d.</w:t>
      </w:r>
      <w:r w:rsidRPr="00C57D53">
        <w:rPr>
          <w:rFonts w:ascii="Times New Roman" w:hAnsi="Times New Roman" w:cs="Times New Roman"/>
          <w:sz w:val="24"/>
          <w:szCs w:val="24"/>
        </w:rPr>
        <w:t>). </w:t>
      </w:r>
      <w:r w:rsidRPr="00C57D53">
        <w:rPr>
          <w:rFonts w:ascii="Times New Roman" w:hAnsi="Times New Roman" w:cs="Times New Roman"/>
          <w:i/>
          <w:iCs/>
          <w:sz w:val="24"/>
          <w:szCs w:val="24"/>
        </w:rPr>
        <w:t>Bible Gateway passage: Proverbs 16:28 - New international version</w:t>
      </w:r>
      <w:r w:rsidRPr="00C57D53">
        <w:rPr>
          <w:rFonts w:ascii="Times New Roman" w:hAnsi="Times New Roman" w:cs="Times New Roman"/>
          <w:sz w:val="24"/>
          <w:szCs w:val="24"/>
        </w:rPr>
        <w:t>. </w:t>
      </w:r>
      <w:hyperlink r:id="rId4" w:history="1">
        <w:r w:rsidRPr="00C57D53">
          <w:rPr>
            <w:rStyle w:val="Hyperlink"/>
            <w:rFonts w:ascii="Times New Roman" w:hAnsi="Times New Roman" w:cs="Times New Roman"/>
            <w:sz w:val="24"/>
            <w:szCs w:val="24"/>
          </w:rPr>
          <w:t>https://www.biblegateway.com/passage/?search=Proverbs%2016%3A28&amp;version=NIV</w:t>
        </w:r>
      </w:hyperlink>
    </w:p>
    <w:p w:rsidR="00AF78D2" w:rsidRPr="00C57D53" w:rsidP="0095237A">
      <w:pPr>
        <w:spacing w:after="0" w:line="480" w:lineRule="auto"/>
        <w:ind w:left="720" w:hanging="720"/>
        <w:contextualSpacing/>
        <w:rPr>
          <w:rFonts w:ascii="Times New Roman" w:hAnsi="Times New Roman" w:cs="Times New Roman"/>
          <w:sz w:val="24"/>
          <w:szCs w:val="24"/>
        </w:rPr>
      </w:pPr>
      <w:r w:rsidRPr="00C57D53">
        <w:rPr>
          <w:rFonts w:ascii="Times New Roman" w:hAnsi="Times New Roman" w:cs="Times New Roman"/>
          <w:sz w:val="24"/>
          <w:szCs w:val="24"/>
        </w:rPr>
        <w:t>Carr-Chellman</w:t>
      </w:r>
      <w:r w:rsidRPr="00C57D53">
        <w:rPr>
          <w:rFonts w:ascii="Times New Roman" w:hAnsi="Times New Roman" w:cs="Times New Roman"/>
          <w:sz w:val="24"/>
          <w:szCs w:val="24"/>
        </w:rPr>
        <w:t>, A. A., &amp; Rowland, G. (Eds.). (2016). </w:t>
      </w:r>
      <w:r w:rsidRPr="00C57D53">
        <w:rPr>
          <w:rFonts w:ascii="Times New Roman" w:hAnsi="Times New Roman" w:cs="Times New Roman"/>
          <w:i/>
          <w:iCs/>
          <w:sz w:val="24"/>
          <w:szCs w:val="24"/>
        </w:rPr>
        <w:t>Issues in technology, learning, and instructional design: Classic and contemporary dialogues</w:t>
      </w:r>
      <w:r w:rsidRPr="00C57D53">
        <w:rPr>
          <w:rFonts w:ascii="Times New Roman" w:hAnsi="Times New Roman" w:cs="Times New Roman"/>
          <w:sz w:val="24"/>
          <w:szCs w:val="24"/>
        </w:rPr>
        <w:t>. Taylor &amp; Francis.</w:t>
      </w:r>
    </w:p>
    <w:p w:rsidR="00AF78D2" w:rsidRPr="00C57D53" w:rsidP="00B42614">
      <w:pPr>
        <w:spacing w:after="0" w:line="480" w:lineRule="auto"/>
        <w:ind w:left="720" w:hanging="720"/>
        <w:contextualSpacing/>
        <w:rPr>
          <w:rFonts w:ascii="Times New Roman" w:hAnsi="Times New Roman" w:cs="Times New Roman"/>
          <w:sz w:val="24"/>
          <w:szCs w:val="24"/>
        </w:rPr>
      </w:pPr>
      <w:r w:rsidRPr="00C57D53">
        <w:rPr>
          <w:rFonts w:ascii="Times New Roman" w:hAnsi="Times New Roman" w:cs="Times New Roman"/>
          <w:sz w:val="24"/>
          <w:szCs w:val="24"/>
        </w:rPr>
        <w:t>McConeghy</w:t>
      </w:r>
      <w:r w:rsidRPr="00C57D53">
        <w:rPr>
          <w:rFonts w:ascii="Times New Roman" w:hAnsi="Times New Roman" w:cs="Times New Roman"/>
          <w:sz w:val="24"/>
          <w:szCs w:val="24"/>
        </w:rPr>
        <w:t>, D. W. (2019). Digital Jesus: The Making of a New Christian Fundamentalist Community on the Internet, by Robert Glenn Howard. </w:t>
      </w:r>
      <w:r w:rsidRPr="00C57D53">
        <w:rPr>
          <w:rFonts w:ascii="Times New Roman" w:hAnsi="Times New Roman" w:cs="Times New Roman"/>
          <w:i/>
          <w:iCs/>
          <w:sz w:val="24"/>
          <w:szCs w:val="24"/>
        </w:rPr>
        <w:t>International Journal for the Study of New Religions</w:t>
      </w:r>
      <w:r w:rsidRPr="00C57D53">
        <w:rPr>
          <w:rFonts w:ascii="Times New Roman" w:hAnsi="Times New Roman" w:cs="Times New Roman"/>
          <w:sz w:val="24"/>
          <w:szCs w:val="24"/>
        </w:rPr>
        <w:t>, </w:t>
      </w:r>
      <w:r w:rsidRPr="00C57D53">
        <w:rPr>
          <w:rFonts w:ascii="Times New Roman" w:hAnsi="Times New Roman" w:cs="Times New Roman"/>
          <w:i/>
          <w:iCs/>
          <w:sz w:val="24"/>
          <w:szCs w:val="24"/>
        </w:rPr>
        <w:t>10</w:t>
      </w:r>
      <w:r w:rsidRPr="00C57D53">
        <w:rPr>
          <w:rFonts w:ascii="Times New Roman" w:hAnsi="Times New Roman" w:cs="Times New Roman"/>
          <w:sz w:val="24"/>
          <w:szCs w:val="24"/>
        </w:rPr>
        <w:t>(2), 203-206.</w:t>
      </w:r>
    </w:p>
    <w:p w:rsidR="0095237A" w:rsidRPr="00C57D53" w:rsidP="0095237A">
      <w:pPr>
        <w:spacing w:after="0" w:line="480" w:lineRule="auto"/>
        <w:ind w:left="720" w:hanging="720"/>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61470130"/>
      <w:docPartObj>
        <w:docPartGallery w:val="Page Numbers (Top of Page)"/>
        <w:docPartUnique/>
      </w:docPartObj>
    </w:sdtPr>
    <w:sdtEndPr>
      <w:rPr>
        <w:noProof/>
      </w:rPr>
    </w:sdtEndPr>
    <w:sdtContent>
      <w:p w:rsidR="007E59AE" w:rsidRPr="00C57D53">
        <w:pPr>
          <w:pStyle w:val="Header"/>
          <w:jc w:val="right"/>
          <w:rPr>
            <w:rFonts w:ascii="Times New Roman" w:hAnsi="Times New Roman" w:cs="Times New Roman"/>
            <w:sz w:val="24"/>
            <w:szCs w:val="24"/>
          </w:rPr>
        </w:pPr>
        <w:r w:rsidRPr="00C57D53">
          <w:rPr>
            <w:rFonts w:ascii="Times New Roman" w:hAnsi="Times New Roman" w:cs="Times New Roman"/>
            <w:sz w:val="24"/>
            <w:szCs w:val="24"/>
          </w:rPr>
          <w:fldChar w:fldCharType="begin"/>
        </w:r>
        <w:r w:rsidRPr="00C57D53">
          <w:rPr>
            <w:rFonts w:ascii="Times New Roman" w:hAnsi="Times New Roman" w:cs="Times New Roman"/>
            <w:sz w:val="24"/>
            <w:szCs w:val="24"/>
          </w:rPr>
          <w:instrText xml:space="preserve"> PAGE   \* MERGEFORMAT </w:instrText>
        </w:r>
        <w:r w:rsidRPr="00C57D53">
          <w:rPr>
            <w:rFonts w:ascii="Times New Roman" w:hAnsi="Times New Roman" w:cs="Times New Roman"/>
            <w:sz w:val="24"/>
            <w:szCs w:val="24"/>
          </w:rPr>
          <w:fldChar w:fldCharType="separate"/>
        </w:r>
        <w:r w:rsidR="00C57D53">
          <w:rPr>
            <w:rFonts w:ascii="Times New Roman" w:hAnsi="Times New Roman" w:cs="Times New Roman"/>
            <w:noProof/>
            <w:sz w:val="24"/>
            <w:szCs w:val="24"/>
          </w:rPr>
          <w:t>2</w:t>
        </w:r>
        <w:r w:rsidRPr="00C57D53">
          <w:rPr>
            <w:rFonts w:ascii="Times New Roman" w:hAnsi="Times New Roman" w:cs="Times New Roman"/>
            <w:noProof/>
            <w:sz w:val="24"/>
            <w:szCs w:val="24"/>
          </w:rPr>
          <w:fldChar w:fldCharType="end"/>
        </w:r>
      </w:p>
    </w:sdtContent>
  </w:sdt>
  <w:p w:rsidR="007E59AE" w:rsidRPr="00C57D5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9AE"/>
    <w:rsid w:val="001615D0"/>
    <w:rsid w:val="003453B4"/>
    <w:rsid w:val="00362581"/>
    <w:rsid w:val="004B3E74"/>
    <w:rsid w:val="00722E7E"/>
    <w:rsid w:val="007B33AA"/>
    <w:rsid w:val="007E59AE"/>
    <w:rsid w:val="00936A8F"/>
    <w:rsid w:val="0095237A"/>
    <w:rsid w:val="00973F33"/>
    <w:rsid w:val="00A563ED"/>
    <w:rsid w:val="00AE540A"/>
    <w:rsid w:val="00AF78D2"/>
    <w:rsid w:val="00B42614"/>
    <w:rsid w:val="00C57D53"/>
    <w:rsid w:val="00DA6219"/>
    <w:rsid w:val="00DC79B3"/>
    <w:rsid w:val="00EF6F6E"/>
    <w:rsid w:val="00F245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6266D8"/>
  <w15:chartTrackingRefBased/>
  <w15:docId w15:val="{1C35B787-9B7B-46BB-940F-77EEEB7F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9AE"/>
  </w:style>
  <w:style w:type="paragraph" w:styleId="Footer">
    <w:name w:val="footer"/>
    <w:basedOn w:val="Normal"/>
    <w:link w:val="FooterChar"/>
    <w:uiPriority w:val="99"/>
    <w:unhideWhenUsed/>
    <w:rsid w:val="007E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9AE"/>
  </w:style>
  <w:style w:type="character" w:styleId="Hyperlink">
    <w:name w:val="Hyperlink"/>
    <w:basedOn w:val="DefaultParagraphFont"/>
    <w:uiPriority w:val="99"/>
    <w:unhideWhenUsed/>
    <w:rsid w:val="00B426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iblegateway.com/passage/?search=Proverbs%2016%3A28&amp;version=NI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2021-07-13T09:40:00Z</dcterms:created>
  <dcterms:modified xsi:type="dcterms:W3CDTF">2021-07-13T09:46:00Z</dcterms:modified>
</cp:coreProperties>
</file>